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9956D" w14:textId="77777777" w:rsidR="00DD6B87" w:rsidRPr="00321A49" w:rsidRDefault="004F4B0B" w:rsidP="00DD6B87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321A49">
        <w:rPr>
          <w:rFonts w:ascii="Times New Roman" w:hAnsi="Times New Roman" w:cs="Times New Roman"/>
        </w:rPr>
        <w:t xml:space="preserve"> </w:t>
      </w:r>
      <w:r w:rsidR="00DD6B87" w:rsidRPr="00321A49">
        <w:rPr>
          <w:rFonts w:ascii="Times New Roman" w:hAnsi="Times New Roman" w:cs="Times New Roman"/>
          <w:b/>
          <w:bCs/>
          <w:lang w:val="sr-Cyrl-RS"/>
        </w:rPr>
        <w:t>Информација за кандидате</w:t>
      </w:r>
    </w:p>
    <w:p w14:paraId="7F26420C" w14:textId="77777777" w:rsidR="00DD6B87" w:rsidRPr="00321A49" w:rsidRDefault="00DD6B87" w:rsidP="00DD6B87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321A49">
        <w:rPr>
          <w:rFonts w:ascii="Times New Roman" w:hAnsi="Times New Roman" w:cs="Times New Roman"/>
          <w:b/>
          <w:bCs/>
          <w:lang w:val="sr-Cyrl-RS"/>
        </w:rPr>
        <w:t>о конкурсном поступку за извршилачко радно место</w:t>
      </w:r>
    </w:p>
    <w:p w14:paraId="2329D622" w14:textId="0BD9F16C" w:rsidR="00DD6B87" w:rsidRPr="00321A49" w:rsidRDefault="00DD6B87" w:rsidP="00DD6B87">
      <w:pPr>
        <w:jc w:val="both"/>
        <w:rPr>
          <w:rFonts w:ascii="Times New Roman" w:eastAsia="Times New Roman" w:hAnsi="Times New Roman" w:cs="Times New Roman"/>
          <w:lang w:val="sr-Cyrl-RS" w:eastAsia="ar-SA"/>
        </w:rPr>
      </w:pPr>
      <w:r w:rsidRPr="00321A49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321A49">
        <w:rPr>
          <w:rFonts w:ascii="Times New Roman" w:hAnsi="Times New Roman" w:cs="Times New Roman"/>
          <w:b/>
          <w:bCs/>
          <w:lang w:val="sr-Cyrl-RS"/>
        </w:rPr>
        <w:t xml:space="preserve"> </w:t>
      </w:r>
    </w:p>
    <w:p w14:paraId="79C0C330" w14:textId="0F32176F" w:rsidR="00DD6B87" w:rsidRPr="00321A49" w:rsidRDefault="0049086D" w:rsidP="00DD6B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lang w:val="sr-Cyrl-RS"/>
        </w:rPr>
      </w:pPr>
      <w:r w:rsidRPr="00321A49">
        <w:rPr>
          <w:rFonts w:ascii="Times New Roman" w:eastAsia="Times New Roman" w:hAnsi="Times New Roman" w:cs="Times New Roman"/>
          <w:b/>
          <w:bCs/>
          <w:lang w:val="sr-Cyrl-RS" w:eastAsia="ar-SA"/>
        </w:rPr>
        <w:t>Послови буџета у Одсеку за буџет и трезор  у Одељењу за финансије и локалну пореску администрацију, у звању саветник-број службеника</w:t>
      </w:r>
      <w:r w:rsidR="00CA4112">
        <w:rPr>
          <w:rFonts w:ascii="Times New Roman" w:eastAsia="Times New Roman" w:hAnsi="Times New Roman" w:cs="Times New Roman"/>
          <w:b/>
          <w:bCs/>
          <w:lang w:val="sr-Cyrl-RS" w:eastAsia="ar-SA"/>
        </w:rPr>
        <w:t xml:space="preserve"> 1</w:t>
      </w:r>
    </w:p>
    <w:p w14:paraId="730CF9F3" w14:textId="77777777" w:rsidR="00DD6B87" w:rsidRPr="00321A49" w:rsidRDefault="00DD6B87" w:rsidP="00DD6B87">
      <w:pPr>
        <w:jc w:val="center"/>
        <w:rPr>
          <w:rFonts w:ascii="Times New Roman" w:hAnsi="Times New Roman" w:cs="Times New Roman"/>
          <w:b/>
          <w:bCs/>
        </w:rPr>
      </w:pPr>
      <w:r w:rsidRPr="00321A49">
        <w:rPr>
          <w:rFonts w:ascii="Times New Roman" w:hAnsi="Times New Roman" w:cs="Times New Roman"/>
        </w:rPr>
        <w:t xml:space="preserve"> </w:t>
      </w:r>
    </w:p>
    <w:p w14:paraId="53DDE6AC" w14:textId="77777777" w:rsidR="00DD6B87" w:rsidRPr="00321A49" w:rsidRDefault="00DD6B87" w:rsidP="00DD6B87">
      <w:pPr>
        <w:rPr>
          <w:rFonts w:ascii="Times New Roman" w:hAnsi="Times New Roman" w:cs="Times New Roman"/>
          <w:b/>
          <w:bCs/>
          <w:lang w:val="sr-Cyrl-RS"/>
        </w:rPr>
      </w:pPr>
    </w:p>
    <w:p w14:paraId="1630CEE2" w14:textId="520472B9" w:rsidR="0049086D" w:rsidRPr="00321A49" w:rsidRDefault="00DD6B87" w:rsidP="004908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321A49">
        <w:rPr>
          <w:rFonts w:ascii="Times New Roman" w:hAnsi="Times New Roman" w:cs="Times New Roman"/>
          <w:b/>
          <w:bCs/>
          <w:lang w:val="sr-Cyrl-RS"/>
        </w:rPr>
        <w:t xml:space="preserve">Позивамо Вас да се пријавите на посао на којем ћете </w:t>
      </w:r>
      <w:r w:rsidRPr="00321A49">
        <w:rPr>
          <w:rFonts w:ascii="Times New Roman" w:hAnsi="Times New Roman" w:cs="Times New Roman"/>
          <w:b/>
          <w:bCs/>
        </w:rPr>
        <w:t xml:space="preserve"> </w:t>
      </w:r>
      <w:r w:rsidRPr="00321A49">
        <w:rPr>
          <w:rFonts w:ascii="Times New Roman" w:hAnsi="Times New Roman" w:cs="Times New Roman"/>
          <w:lang w:val="sr-Cyrl-RS"/>
        </w:rPr>
        <w:t xml:space="preserve">вршити </w:t>
      </w:r>
      <w:r w:rsidRPr="00321A49">
        <w:rPr>
          <w:rFonts w:ascii="Times New Roman" w:hAnsi="Times New Roman" w:cs="Times New Roman"/>
        </w:rPr>
        <w:t xml:space="preserve"> </w:t>
      </w:r>
      <w:r w:rsidRPr="00321A49">
        <w:rPr>
          <w:rFonts w:ascii="Times New Roman" w:hAnsi="Times New Roman" w:cs="Times New Roman"/>
          <w:lang w:val="sr-Cyrl-RS"/>
        </w:rPr>
        <w:t>следеће послове:</w:t>
      </w:r>
      <w:r w:rsidRPr="00321A49">
        <w:rPr>
          <w:rFonts w:ascii="Times New Roman" w:hAnsi="Times New Roman" w:cs="Times New Roman"/>
        </w:rPr>
        <w:t xml:space="preserve"> </w:t>
      </w:r>
      <w:r w:rsidR="0049086D" w:rsidRPr="00321A49">
        <w:rPr>
          <w:rFonts w:ascii="Times New Roman" w:eastAsia="Times New Roman" w:hAnsi="Times New Roman" w:cs="Times New Roman"/>
          <w:bCs/>
          <w:lang w:val="sr-Cyrl-RS" w:eastAsia="ar-SA"/>
        </w:rPr>
        <w:t>Анализирање захтева за финансирање директних и индиректних корисника буџетских средстава,</w:t>
      </w:r>
      <w:r w:rsidR="0049086D" w:rsidRPr="00321A49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49086D" w:rsidRPr="00321A49">
        <w:rPr>
          <w:rFonts w:ascii="Times New Roman" w:eastAsia="Times New Roman" w:hAnsi="Times New Roman" w:cs="Times New Roman"/>
          <w:bCs/>
          <w:lang w:val="sr-Cyrl-RS" w:eastAsia="ar-SA"/>
        </w:rPr>
        <w:t xml:space="preserve">обавештавање корисника буџета о усвојеним апропријацијама и извршеним променама истих, праћење кретања буџетских прихода и расхода и контролисање плана извршења буџета директних и индиректних корисника буџетских средстава, вршење корекције и прослеђивање коригованог плана трезору, месечно слагање прилива прихода буџета са Управом за трезор, унос основних апропријација и измена апропријација одобрених Одлуком о буџету и Одлуком о допунском буџету, састављање месечних, кварталних, полугодишњих и годишњих извештаја прихода и расхода и усаглашавање са главном књигом трезора, праћење дневне, месечне и кварталне квоте за плаћање, контролисањ преузете обавезе ради утврђивања усклађености са донетим буџетом, израда информација о реализацији финансијских планова индиректних буџетских корисника, попуњавање налога за преносе средстава индиректним буџетским корисницима, израда извештаја за потребе Министарства финансија, организовањ процеса свакодневне обраде и плаћања по захтевима корисника и достављање прегледа обавеза по примљеним захтевима, сарађивањ са свим организационим деловима везаним за главну књигу, одговаран је за консолидацију свих рачуноводствених извештаја на нивоу трезора, обављање послове на прикупљању и анализирању финансијских планова буџетских корисника, </w:t>
      </w:r>
      <w:r w:rsidR="0049086D" w:rsidRPr="00321A49">
        <w:rPr>
          <w:rFonts w:ascii="Times New Roman" w:eastAsia="Times New Roman" w:hAnsi="Times New Roman" w:cs="Times New Roman"/>
          <w:lang w:val="sr-Cyrl-RS" w:eastAsia="ar-SA"/>
        </w:rPr>
        <w:t>обављање и других послове по налогу шефа Одсека и руководиоца Одељења</w:t>
      </w:r>
      <w:r w:rsidR="0049086D" w:rsidRPr="00321A49">
        <w:rPr>
          <w:rFonts w:ascii="Times New Roman" w:eastAsia="Times New Roman" w:hAnsi="Times New Roman" w:cs="Times New Roman"/>
          <w:lang w:eastAsia="ar-SA"/>
        </w:rPr>
        <w:t>.</w:t>
      </w:r>
    </w:p>
    <w:p w14:paraId="697D7630" w14:textId="77777777" w:rsidR="0049086D" w:rsidRPr="00321A49" w:rsidRDefault="0049086D" w:rsidP="004908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 w:eastAsia="ar-SA"/>
        </w:rPr>
      </w:pPr>
    </w:p>
    <w:p w14:paraId="02E73705" w14:textId="0D2BF139" w:rsidR="00DD6B87" w:rsidRPr="00321A49" w:rsidRDefault="00DD6B87" w:rsidP="00DD6B87">
      <w:pPr>
        <w:spacing w:after="0" w:line="240" w:lineRule="auto"/>
        <w:ind w:left="1494"/>
        <w:contextualSpacing/>
        <w:jc w:val="both"/>
        <w:rPr>
          <w:rFonts w:ascii="Times New Roman" w:eastAsia="TimesNewRomanPS-BoldMT" w:hAnsi="Times New Roman" w:cs="Times New Roman"/>
          <w:b/>
          <w:bCs/>
        </w:rPr>
      </w:pPr>
      <w:r w:rsidRPr="00321A49">
        <w:rPr>
          <w:rFonts w:ascii="Times New Roman" w:hAnsi="Times New Roman" w:cs="Times New Roman"/>
          <w:lang w:val="sr-Cyrl-RS"/>
        </w:rPr>
        <w:t xml:space="preserve"> </w:t>
      </w:r>
    </w:p>
    <w:p w14:paraId="39A65F39" w14:textId="77777777" w:rsidR="00DD6B87" w:rsidRPr="00321A49" w:rsidRDefault="00DD6B87" w:rsidP="00DD6B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779DAEE0" w14:textId="77777777" w:rsidR="00DD6B87" w:rsidRPr="00321A49" w:rsidRDefault="00DD6B87" w:rsidP="00DD6B87">
      <w:pPr>
        <w:jc w:val="both"/>
        <w:rPr>
          <w:rFonts w:ascii="Times New Roman" w:hAnsi="Times New Roman" w:cs="Times New Roman"/>
          <w:b/>
          <w:color w:val="000000" w:themeColor="text1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DD6B87" w:rsidRPr="00321A49" w14:paraId="0A4E6F7D" w14:textId="77777777" w:rsidTr="00484D75">
        <w:tc>
          <w:tcPr>
            <w:tcW w:w="704" w:type="dxa"/>
          </w:tcPr>
          <w:p w14:paraId="774ACB65" w14:textId="77777777" w:rsidR="00DD6B87" w:rsidRPr="00321A49" w:rsidRDefault="00DD6B87" w:rsidP="00484D75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69E3FF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Датум објављивања конкурса </w:t>
            </w:r>
          </w:p>
        </w:tc>
        <w:tc>
          <w:tcPr>
            <w:tcW w:w="5239" w:type="dxa"/>
            <w:shd w:val="clear" w:color="auto" w:fill="auto"/>
          </w:tcPr>
          <w:p w14:paraId="785C5C50" w14:textId="6351D2C7" w:rsidR="00DD6B87" w:rsidRPr="00CA4112" w:rsidRDefault="00CA4112" w:rsidP="00484D7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CA411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28.мај 2025.године</w:t>
            </w:r>
          </w:p>
        </w:tc>
      </w:tr>
      <w:tr w:rsidR="00DD6B87" w:rsidRPr="00321A49" w14:paraId="6DF6CF0F" w14:textId="77777777" w:rsidTr="00484D75">
        <w:tc>
          <w:tcPr>
            <w:tcW w:w="704" w:type="dxa"/>
          </w:tcPr>
          <w:p w14:paraId="7E17BCCA" w14:textId="77777777" w:rsidR="00DD6B87" w:rsidRPr="00321A49" w:rsidRDefault="00DD6B87" w:rsidP="00484D75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FB27BEE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Последњи дан за достављање пријаве на конкурс</w:t>
            </w:r>
          </w:p>
        </w:tc>
        <w:tc>
          <w:tcPr>
            <w:tcW w:w="5239" w:type="dxa"/>
            <w:shd w:val="clear" w:color="auto" w:fill="auto"/>
          </w:tcPr>
          <w:p w14:paraId="2D493EB1" w14:textId="2EB73F16" w:rsidR="00DD6B87" w:rsidRPr="00CA4112" w:rsidRDefault="00CA4112" w:rsidP="00484D7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CA411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12.јун 2025.године</w:t>
            </w:r>
          </w:p>
        </w:tc>
      </w:tr>
      <w:tr w:rsidR="00DD6B87" w:rsidRPr="00321A49" w14:paraId="735F134F" w14:textId="77777777" w:rsidTr="00484D75">
        <w:tc>
          <w:tcPr>
            <w:tcW w:w="704" w:type="dxa"/>
          </w:tcPr>
          <w:p w14:paraId="30726C95" w14:textId="77777777" w:rsidR="00DD6B87" w:rsidRPr="00321A49" w:rsidRDefault="00DD6B87" w:rsidP="00484D75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0BC6CF7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 шта је посебно важно да обратите пажњу у тексту конкурса</w:t>
            </w:r>
          </w:p>
        </w:tc>
        <w:tc>
          <w:tcPr>
            <w:tcW w:w="5239" w:type="dxa"/>
            <w:shd w:val="clear" w:color="auto" w:fill="auto"/>
          </w:tcPr>
          <w:p w14:paraId="47AD1B9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Обратите пажњу на опис послова на радном месту како бисте проценили да ли Вам овај посао заиста одговара.</w:t>
            </w:r>
          </w:p>
          <w:p w14:paraId="57086438" w14:textId="77777777" w:rsidR="00DD6B87" w:rsidRPr="00321A49" w:rsidRDefault="00DD6B87" w:rsidP="00484D75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7F9958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 да ли испуњавате све услове који се траже за посао, нарочито у делу образовања и радног искуства, јер ако нешто не испуњавате, нећете моћи да учествујете на конкурсу.</w:t>
            </w:r>
          </w:p>
          <w:p w14:paraId="3CEB40E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7CC3DF4" w14:textId="77777777" w:rsidR="0049086D" w:rsidRPr="00321A49" w:rsidRDefault="0049086D" w:rsidP="004908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321A49">
              <w:rPr>
                <w:rFonts w:ascii="Times New Roman" w:hAnsi="Times New Roman" w:cs="Times New Roman"/>
              </w:rPr>
              <w:t xml:space="preserve">Стечено високо образовање из поља друштвено хуманистичких наука-област </w:t>
            </w:r>
            <w:r w:rsidRPr="00321A49">
              <w:rPr>
                <w:rFonts w:ascii="Times New Roman" w:hAnsi="Times New Roman" w:cs="Times New Roman"/>
                <w:lang w:val="sr-Cyrl-RS"/>
              </w:rPr>
              <w:t>економске</w:t>
            </w:r>
            <w:r w:rsidRPr="00321A49">
              <w:rPr>
                <w:rFonts w:ascii="Times New Roman" w:hAnsi="Times New Roman" w:cs="Times New Roman"/>
              </w:rPr>
              <w:t xml:space="preserve"> науке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</w:t>
            </w:r>
            <w:r w:rsidRPr="00321A49">
              <w:rPr>
                <w:rFonts w:ascii="Times New Roman" w:hAnsi="Times New Roman" w:cs="Times New Roman"/>
              </w:rPr>
              <w:lastRenderedPageBreak/>
              <w:t>студијама у трајању од најмање четири године или специјалистичким студијама на факултету, положен државни стручни испит, најмање 3 године радног искуства у струци,</w:t>
            </w:r>
            <w:r w:rsidRPr="00321A49">
              <w:rPr>
                <w:rFonts w:ascii="Times New Roman" w:hAnsi="Times New Roman" w:cs="Times New Roman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21719CA0" w14:textId="77777777" w:rsidR="0049086D" w:rsidRPr="00321A49" w:rsidRDefault="0049086D" w:rsidP="0049086D">
            <w:pPr>
              <w:jc w:val="both"/>
              <w:rPr>
                <w:rFonts w:ascii="Times New Roman" w:eastAsia="Times New Roman" w:hAnsi="Times New Roman" w:cs="Times New Roman"/>
                <w:lang w:val="sr-Cyrl-RS" w:eastAsia="ar-SA"/>
              </w:rPr>
            </w:pPr>
          </w:p>
          <w:p w14:paraId="34CF3657" w14:textId="4BED4065" w:rsidR="0049086D" w:rsidRPr="00321A49" w:rsidRDefault="0049086D" w:rsidP="0049086D">
            <w:p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3A58FC5F" w14:textId="4D86D9A0" w:rsidR="00552CF4" w:rsidRPr="00321A49" w:rsidRDefault="00552CF4" w:rsidP="00552CF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321A49">
              <w:rPr>
                <w:rFonts w:ascii="Times New Roman" w:eastAsia="Times New Roman" w:hAnsi="Times New Roman" w:cs="Times New Roman"/>
                <w:bCs/>
                <w:lang w:eastAsia="ar-SA"/>
              </w:rPr>
              <w:t>.</w:t>
            </w:r>
          </w:p>
          <w:p w14:paraId="02D691F3" w14:textId="77777777" w:rsidR="00552CF4" w:rsidRPr="00321A49" w:rsidRDefault="00552CF4" w:rsidP="00552CF4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14:paraId="39ACFD07" w14:textId="77777777" w:rsidR="00DD6B87" w:rsidRPr="00321A49" w:rsidRDefault="00DD6B87" w:rsidP="00484D75">
            <w:pPr>
              <w:ind w:firstLine="720"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3C73BE99" w14:textId="77777777" w:rsidR="00DD6B87" w:rsidRPr="00321A49" w:rsidRDefault="00DD6B87" w:rsidP="00484D75">
            <w:pPr>
              <w:pStyle w:val="ListParagraph"/>
              <w:ind w:left="1494"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3F63D13E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</w:tc>
      </w:tr>
      <w:tr w:rsidR="00DD6B87" w:rsidRPr="00321A49" w14:paraId="318BBB24" w14:textId="77777777" w:rsidTr="00484D75">
        <w:tc>
          <w:tcPr>
            <w:tcW w:w="704" w:type="dxa"/>
          </w:tcPr>
          <w:p w14:paraId="2174AB19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D4990E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 подносите пријаву на конкурс</w:t>
            </w:r>
          </w:p>
        </w:tc>
        <w:tc>
          <w:tcPr>
            <w:tcW w:w="5239" w:type="dxa"/>
            <w:shd w:val="clear" w:color="auto" w:fill="auto"/>
          </w:tcPr>
          <w:p w14:paraId="5E005FB0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Пријава се подноси </w:t>
            </w:r>
            <w:r w:rsidRPr="00321A49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само преко обрасца</w:t>
            </w: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који се налази у наставку овог обавештења. Можете га пронаћи и на нашем</w:t>
            </w:r>
            <w:r w:rsidRPr="00321A49">
              <w:rPr>
                <w:rFonts w:ascii="Times New Roman" w:eastAsia="Calibri" w:hAnsi="Times New Roman" w:cs="Times New Roman"/>
                <w:color w:val="000000"/>
                <w:lang w:val="sr-Latn-RS"/>
              </w:rPr>
              <w:t xml:space="preserve"> </w:t>
            </w: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сајту </w:t>
            </w:r>
            <w:hyperlink r:id="rId6" w:history="1"/>
            <w:r w:rsidRPr="00321A49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Pr="00321A49">
                <w:rPr>
                  <w:rStyle w:val="Hyperlink"/>
                  <w:rFonts w:ascii="Times New Roman" w:eastAsia="Calibri" w:hAnsi="Times New Roman" w:cs="Times New Roman"/>
                </w:rPr>
                <w:t>info@raska.rs</w:t>
              </w:r>
            </w:hyperlink>
            <w:r w:rsidRPr="00321A49">
              <w:rPr>
                <w:rFonts w:ascii="Times New Roman" w:hAnsi="Times New Roman" w:cs="Times New Roman"/>
              </w:rPr>
              <w:t xml:space="preserve"> </w:t>
            </w:r>
            <w:hyperlink r:id="rId8" w:history="1"/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и одштампати </w:t>
            </w:r>
            <w:r w:rsidRPr="00321A49">
              <w:rPr>
                <w:rFonts w:ascii="Times New Roman" w:hAnsi="Times New Roman" w:cs="Times New Roman"/>
                <w:lang w:val="sr-Cyrl-RS"/>
              </w:rPr>
              <w:t>или га   у штампаном облику можете преузети на шалтеру Општинског услужног центра општине Рашка.</w:t>
            </w:r>
          </w:p>
          <w:p w14:paraId="4F63C63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41B81FAC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 конкуришете на више различитих радних места истовремено, проверите да ли сте преузели прави образац, јер сваки образац има попуњен уводни део у којем је назначено само једно радно место.</w:t>
            </w:r>
          </w:p>
          <w:p w14:paraId="4FA3CE5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5A2FDD09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Обавезна поља која су означена * у обрасцу </w:t>
            </w: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обавезно попуните</w:t>
            </w: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, јер ако их не попуните нећете моћи да учествујете на овом конкурсу.</w:t>
            </w:r>
          </w:p>
          <w:p w14:paraId="793F7EA7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13EACB73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 попуњавајте читко и прецизно, јер ако пријава није јасна или су неки подаци лоше уписани па нису јасни, нећемо прихватити Вашу пријаву.</w:t>
            </w:r>
          </w:p>
        </w:tc>
      </w:tr>
      <w:tr w:rsidR="00DD6B87" w:rsidRPr="00321A49" w14:paraId="43ED9888" w14:textId="77777777" w:rsidTr="00484D75">
        <w:tc>
          <w:tcPr>
            <w:tcW w:w="704" w:type="dxa"/>
          </w:tcPr>
          <w:p w14:paraId="58972F0A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AF4801B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Које доказе достављате уз пријаву на конкурс</w:t>
            </w:r>
          </w:p>
        </w:tc>
        <w:tc>
          <w:tcPr>
            <w:tcW w:w="5239" w:type="dxa"/>
            <w:shd w:val="clear" w:color="auto" w:fill="auto"/>
          </w:tcPr>
          <w:p w14:paraId="50E34DBF" w14:textId="77777777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0" w:name="_Hlk153984335"/>
            <w:r w:rsidRPr="00321A49">
              <w:rPr>
                <w:rFonts w:ascii="Times New Roman" w:hAnsi="Times New Roman" w:cs="Times New Roman"/>
                <w:lang w:val="sr-Cyrl-RS"/>
              </w:rPr>
              <w:t xml:space="preserve">Ако имате важећи сертификат, потврду или други одговарајући писани доказ о томе да поседујете дигиталне компетенције </w:t>
            </w:r>
            <w:bookmarkEnd w:id="0"/>
            <w:r w:rsidRPr="00321A49">
              <w:rPr>
                <w:rFonts w:ascii="Times New Roman" w:hAnsi="Times New Roman" w:cs="Times New Roman"/>
                <w:lang w:val="sr-Cyrl-RS"/>
              </w:rPr>
              <w:t xml:space="preserve">(знања и вештине о основама коришћења рачунара, основама коришћења интернета, обради текста и табеларним калкулацијама) </w:t>
            </w:r>
            <w:bookmarkStart w:id="1" w:name="_Hlk153984437"/>
            <w:r w:rsidRPr="00321A49">
              <w:rPr>
                <w:rFonts w:ascii="Times New Roman" w:hAnsi="Times New Roman" w:cs="Times New Roman"/>
                <w:lang w:val="sr-Cyrl-RS"/>
              </w:rPr>
              <w:t>и желите да на основу њега будете ослобођени тестирања ове компетенције, можете тај доказ, у оригиналу или овереној фотокопији, приложити уз пријавни образац на овај конкурс.</w:t>
            </w:r>
          </w:p>
          <w:bookmarkEnd w:id="1"/>
          <w:p w14:paraId="3B2A6C3B" w14:textId="77777777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6586F716" w14:textId="77777777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321A49">
              <w:rPr>
                <w:rFonts w:ascii="Times New Roman" w:hAnsi="Times New Roman" w:cs="Times New Roman"/>
                <w:b/>
                <w:lang w:val="sr-Cyrl-RS"/>
              </w:rPr>
              <w:t>Напомена:</w:t>
            </w:r>
            <w:r w:rsidRPr="00321A49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Start w:id="2" w:name="_Hlk153984596"/>
            <w:r w:rsidRPr="00321A49">
              <w:rPr>
                <w:rFonts w:ascii="Times New Roman" w:hAnsi="Times New Roman" w:cs="Times New Roman"/>
                <w:lang w:val="sr-Cyrl-RS"/>
              </w:rPr>
              <w:t>Ако не доставите наведени доказ, провера компетенције „дигитална писменост” извршиће се писмено/усмено.</w:t>
            </w:r>
            <w:bookmarkEnd w:id="2"/>
            <w:r w:rsidRPr="00321A49">
              <w:rPr>
                <w:rFonts w:ascii="Times New Roman" w:hAnsi="Times New Roman" w:cs="Times New Roman"/>
                <w:lang w:val="sr-Cyrl-RS"/>
              </w:rPr>
              <w:t xml:space="preserve"> Ако конкурсна комисија увидом у достављени доказ не буде могла потпуно да оцени да ли је Ваша дигитална писменост на потребном нивоу, позваћемо Вас на тестирање ове компетенције, без обзира на достављени доказ.</w:t>
            </w:r>
          </w:p>
          <w:p w14:paraId="05C1F72A" w14:textId="77777777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7D33B68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DD6B87" w:rsidRPr="00321A49" w14:paraId="3C43A50B" w14:textId="77777777" w:rsidTr="00484D75">
        <w:tc>
          <w:tcPr>
            <w:tcW w:w="704" w:type="dxa"/>
          </w:tcPr>
          <w:p w14:paraId="0D016443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970236D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Када достављате остале доказе који се траже на овом конкурсу</w:t>
            </w:r>
          </w:p>
        </w:tc>
        <w:tc>
          <w:tcPr>
            <w:tcW w:w="5239" w:type="dxa"/>
            <w:shd w:val="clear" w:color="auto" w:fill="auto"/>
          </w:tcPr>
          <w:p w14:paraId="2E0BD235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Све доказе које Вам будемо тражили током конкурса, морате да доставите у року од </w:t>
            </w: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5 радних дана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од дана када добијете обавештење.</w:t>
            </w:r>
          </w:p>
          <w:p w14:paraId="168C0B4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5997C5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lastRenderedPageBreak/>
              <w:t>Ако их не доставите у том року, нећете више моћи да учествује на конкурсу.</w:t>
            </w:r>
          </w:p>
        </w:tc>
      </w:tr>
      <w:tr w:rsidR="00DD6B87" w:rsidRPr="00321A49" w14:paraId="68EDB364" w14:textId="77777777" w:rsidTr="00484D75">
        <w:tc>
          <w:tcPr>
            <w:tcW w:w="704" w:type="dxa"/>
          </w:tcPr>
          <w:p w14:paraId="0A1F5A83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FDFF9F3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 пријаву подносите електронским путем</w:t>
            </w:r>
          </w:p>
        </w:tc>
        <w:tc>
          <w:tcPr>
            <w:tcW w:w="5239" w:type="dxa"/>
            <w:shd w:val="clear" w:color="auto" w:fill="auto"/>
          </w:tcPr>
          <w:p w14:paraId="7E84DF7A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Ако пријаву подносите електронским путем, на месту које је предвиђено за потпис унесите електронски потпис или наведите Ваше име и презиме и пошаљите пријаву електронски.</w:t>
            </w:r>
          </w:p>
          <w:p w14:paraId="4A7E436E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Наш службеник ће Вам пре почетка тестирања донети пријаву да је ручно потпишете.</w:t>
            </w:r>
          </w:p>
        </w:tc>
      </w:tr>
      <w:tr w:rsidR="00DD6B87" w:rsidRPr="00321A49" w14:paraId="4FD1C99E" w14:textId="77777777" w:rsidTr="00484D75">
        <w:tc>
          <w:tcPr>
            <w:tcW w:w="704" w:type="dxa"/>
          </w:tcPr>
          <w:p w14:paraId="0207FAC5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2BF937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 је шифра пријаве</w:t>
            </w:r>
          </w:p>
          <w:p w14:paraId="3D045573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6A4EFC8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Шифра пријаве је скуп бројева и слова који ћемо доделити Вашој пријави.</w:t>
            </w:r>
          </w:p>
          <w:p w14:paraId="733A96D7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9B9A11B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О шифри ћете бити обавештени у року од три дана од дана када предате пријаву.</w:t>
            </w:r>
          </w:p>
          <w:p w14:paraId="51664AF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C56F4D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Ако сте конкурисали на више радних места, добићете онолико шифри колико сте пријава послали.</w:t>
            </w:r>
          </w:p>
          <w:p w14:paraId="0EFBD9C3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EDDD8C4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Забележите, односно сачувајте вашу шифру јер ћете је уписивати на све тестове које будете радили у изборном поступку.</w:t>
            </w:r>
          </w:p>
        </w:tc>
      </w:tr>
      <w:tr w:rsidR="00DD6B87" w:rsidRPr="00321A49" w14:paraId="590186E9" w14:textId="77777777" w:rsidTr="00484D75">
        <w:tc>
          <w:tcPr>
            <w:tcW w:w="704" w:type="dxa"/>
          </w:tcPr>
          <w:p w14:paraId="3E309A53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99D3984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Очекивани датум отпочињања изборног поступка</w:t>
            </w:r>
          </w:p>
        </w:tc>
        <w:tc>
          <w:tcPr>
            <w:tcW w:w="5239" w:type="dxa"/>
            <w:shd w:val="clear" w:color="auto" w:fill="auto"/>
          </w:tcPr>
          <w:p w14:paraId="4FB47536" w14:textId="263A727D" w:rsidR="00DD6B87" w:rsidRPr="00321A49" w:rsidRDefault="00DD6B87" w:rsidP="00FF64D5">
            <w:pPr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="00FF64D5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30</w:t>
            </w:r>
            <w:bookmarkStart w:id="3" w:name="_GoBack"/>
            <w:bookmarkEnd w:id="3"/>
            <w:r w:rsidR="00CA411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.јун 2025.године</w:t>
            </w:r>
          </w:p>
        </w:tc>
      </w:tr>
      <w:tr w:rsidR="00DD6B87" w:rsidRPr="00321A49" w14:paraId="7F8AF0DA" w14:textId="77777777" w:rsidTr="00484D75">
        <w:tc>
          <w:tcPr>
            <w:tcW w:w="704" w:type="dxa"/>
          </w:tcPr>
          <w:p w14:paraId="2AA180DF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0D9B7E4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 је провера општих функционалних компетенција (ОФК)</w:t>
            </w:r>
          </w:p>
        </w:tc>
        <w:tc>
          <w:tcPr>
            <w:tcW w:w="5239" w:type="dxa"/>
            <w:shd w:val="clear" w:color="auto" w:fill="auto"/>
          </w:tcPr>
          <w:p w14:paraId="0B70673E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На овом конкурсу ћемо </w:t>
            </w:r>
            <w:r w:rsidRPr="00321A49">
              <w:rPr>
                <w:rFonts w:ascii="Times New Roman" w:eastAsia="Calibri" w:hAnsi="Times New Roman" w:cs="Times New Roman"/>
                <w:b/>
                <w:lang w:val="sr-Cyrl-RS"/>
              </w:rPr>
              <w:t>путем тестова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проверавати да ли познајете „организацију и рад органа аутономне покрајине, односно локалне самоуправе у Републици Србији”, који ниво „дигиталне писмености” имате и каква вам је „пословна комуникација”.</w:t>
            </w:r>
          </w:p>
          <w:p w14:paraId="72357EF3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95430C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Све ове тестове ћете радити на рачунару.</w:t>
            </w:r>
          </w:p>
          <w:p w14:paraId="7DE02FE9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C9AF3E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Ови тестови ће показати ниво Ваших општих функционалних компетенција.</w:t>
            </w:r>
          </w:p>
        </w:tc>
      </w:tr>
      <w:tr w:rsidR="00DD6B87" w:rsidRPr="00321A49" w14:paraId="5C8F1668" w14:textId="77777777" w:rsidTr="00484D75">
        <w:tc>
          <w:tcPr>
            <w:tcW w:w="704" w:type="dxa"/>
          </w:tcPr>
          <w:p w14:paraId="1046CD8A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47E1CE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 је провера посебних функционалних компетенција (ПФК)</w:t>
            </w:r>
          </w:p>
        </w:tc>
        <w:tc>
          <w:tcPr>
            <w:tcW w:w="5239" w:type="dxa"/>
            <w:shd w:val="clear" w:color="auto" w:fill="auto"/>
          </w:tcPr>
          <w:p w14:paraId="6BAE57E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На овом конкурсу ће се проверавати да ли имате конкретна знања и вештине за рад на месту за које конкуришете. То су посебне функционалне компетенције.</w:t>
            </w:r>
          </w:p>
          <w:p w14:paraId="1A7012D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8907430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>На овом конкурсу ће се проверавати да ли имате конкретна знања и вештине за рад на месту за које конкуришете. То су посебне функционалне компетенције.</w:t>
            </w:r>
          </w:p>
          <w:p w14:paraId="38C62F5A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613685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Провера ће се вршити тако што ћете радити писан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>у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>симулацију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на тему коју одреди Конкурсна комисија (писмена провера).</w:t>
            </w:r>
          </w:p>
          <w:p w14:paraId="1FA8B592" w14:textId="205AC983" w:rsidR="005C7DE9" w:rsidRPr="00321A49" w:rsidRDefault="005C7DE9" w:rsidP="005C7DE9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321A49">
              <w:rPr>
                <w:rFonts w:ascii="Times New Roman" w:hAnsi="Times New Roman" w:cs="Times New Roman"/>
                <w:lang w:val="sr-Cyrl-RS"/>
              </w:rPr>
              <w:t>1</w:t>
            </w:r>
            <w:r w:rsidRPr="00321A49">
              <w:rPr>
                <w:rFonts w:ascii="Times New Roman" w:hAnsi="Times New Roman" w:cs="Times New Roman"/>
              </w:rPr>
              <w:t xml:space="preserve">) </w:t>
            </w:r>
            <w:r w:rsidRPr="00321A49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 за област рада финансијско- материјални послови</w:t>
            </w:r>
            <w:r w:rsidRPr="00321A49">
              <w:rPr>
                <w:rFonts w:ascii="Times New Roman" w:hAnsi="Times New Roman" w:cs="Times New Roman"/>
                <w:lang w:val="sr-Cyrl-RS"/>
              </w:rPr>
              <w:t xml:space="preserve"> (</w:t>
            </w:r>
            <w:r w:rsidRPr="00321A49">
              <w:rPr>
                <w:rFonts w:ascii="Times New Roman" w:eastAsia="Times New Roman" w:hAnsi="Times New Roman" w:cs="Times New Roman"/>
                <w:lang w:val="sr-Cyrl-RS" w:eastAsia="en-GB"/>
              </w:rPr>
              <w:t xml:space="preserve"> </w:t>
            </w:r>
            <w:r w:rsidRPr="00321A49">
              <w:rPr>
                <w:rFonts w:ascii="Times New Roman" w:hAnsi="Times New Roman" w:cs="Times New Roman"/>
              </w:rPr>
              <w:t xml:space="preserve"> буџетски систем Републике Србије; међународни рачуноводствени стандарди у јавном сектору; методе и поступци финансијског планирања, анализе и извештавања;</w:t>
            </w:r>
            <w:r w:rsidRPr="00321A49">
              <w:rPr>
                <w:rFonts w:ascii="Times New Roman" w:hAnsi="Times New Roman" w:cs="Times New Roman"/>
                <w:lang w:val="sr-Cyrl-RS"/>
              </w:rPr>
              <w:t xml:space="preserve"> т</w:t>
            </w:r>
            <w:r w:rsidRPr="00321A49">
              <w:rPr>
                <w:rFonts w:ascii="Times New Roman" w:hAnsi="Times New Roman" w:cs="Times New Roman"/>
              </w:rPr>
              <w:t>ерминологија, стандарди, методе и процедуре из области буџетског рачуноводства иизвештавања;релевантне софтвере; финансијско управљање и контрола</w:t>
            </w:r>
            <w:r w:rsidRPr="00321A49">
              <w:rPr>
                <w:rFonts w:ascii="Times New Roman" w:eastAsia="Times New Roman" w:hAnsi="Times New Roman" w:cs="Times New Roman"/>
                <w:lang w:val="sr-Cyrl-RS" w:eastAsia="en-GB"/>
              </w:rPr>
              <w:t>) и управно-правни послови</w:t>
            </w:r>
            <w:r w:rsidRPr="00321A49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Pr="00321A49">
              <w:rPr>
                <w:rFonts w:ascii="Times New Roman" w:eastAsia="Times New Roman" w:hAnsi="Times New Roman" w:cs="Times New Roman"/>
                <w:lang w:val="sr-Cyrl-RS" w:eastAsia="en-GB"/>
              </w:rPr>
              <w:lastRenderedPageBreak/>
              <w:t>(</w:t>
            </w:r>
            <w:r w:rsidRPr="00321A49">
              <w:rPr>
                <w:rFonts w:ascii="Times New Roman" w:eastAsia="Times New Roman" w:hAnsi="Times New Roman" w:cs="Times New Roman"/>
                <w:lang w:eastAsia="en-GB"/>
              </w:rPr>
              <w:t>општи управни поступак; правила извршења решења донетих у управним поступцима; посебне управне поступкe</w:t>
            </w:r>
            <w:r w:rsidRPr="00321A49">
              <w:rPr>
                <w:rFonts w:ascii="Times New Roman" w:eastAsia="Times New Roman" w:hAnsi="Times New Roman" w:cs="Times New Roman"/>
                <w:lang w:val="sr-Cyrl-RS" w:eastAsia="en-GB"/>
              </w:rPr>
              <w:t>)-</w:t>
            </w:r>
            <w:r w:rsidRPr="00321A49">
              <w:rPr>
                <w:rFonts w:ascii="Times New Roman" w:hAnsi="Times New Roman" w:cs="Times New Roman"/>
                <w:lang w:val="sr-Cyrl-RS"/>
              </w:rPr>
              <w:t>провераваће се писмено, путем симулације;</w:t>
            </w:r>
          </w:p>
          <w:p w14:paraId="264A6CD2" w14:textId="3D53D694" w:rsidR="005C7DE9" w:rsidRPr="00321A49" w:rsidRDefault="005C7DE9" w:rsidP="005C7DE9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321A49">
              <w:rPr>
                <w:rFonts w:ascii="Times New Roman" w:hAnsi="Times New Roman" w:cs="Times New Roman"/>
                <w:lang w:val="sr-Cyrl-RS"/>
              </w:rPr>
              <w:t>2)</w:t>
            </w:r>
            <w:r w:rsidRPr="00321A49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компетенција-релевантни прописи из делокруга радног места</w:t>
            </w:r>
            <w:r w:rsidRPr="00321A4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321A49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321A49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буџетском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систему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321A49">
              <w:rPr>
                <w:rFonts w:ascii="Times New Roman" w:hAnsi="Times New Roman" w:cs="Times New Roman"/>
              </w:rPr>
              <w:t>финансирању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локалне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самоуправе</w:t>
            </w:r>
            <w:proofErr w:type="spellEnd"/>
            <w:r w:rsidR="008162D2" w:rsidRPr="00321A49">
              <w:rPr>
                <w:rFonts w:ascii="Times New Roman" w:hAnsi="Times New Roman" w:cs="Times New Roman"/>
                <w:lang w:val="sr-Cyrl-RS"/>
              </w:rPr>
              <w:t xml:space="preserve">,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321A49">
              <w:rPr>
                <w:rFonts w:ascii="Times New Roman" w:hAnsi="Times New Roman" w:cs="Times New Roman"/>
              </w:rPr>
              <w:t>јавном</w:t>
            </w:r>
            <w:proofErr w:type="spellEnd"/>
            <w:r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hAnsi="Times New Roman" w:cs="Times New Roman"/>
              </w:rPr>
              <w:t>дугу</w:t>
            </w:r>
            <w:proofErr w:type="spellEnd"/>
            <w:r w:rsidRPr="00321A49">
              <w:rPr>
                <w:rFonts w:ascii="Times New Roman" w:hAnsi="Times New Roman" w:cs="Times New Roman"/>
                <w:iCs/>
                <w:lang w:val="sr-Cyrl-RS"/>
              </w:rPr>
              <w:t xml:space="preserve"> </w:t>
            </w:r>
            <w:r w:rsidRPr="00321A49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симулације.</w:t>
            </w:r>
          </w:p>
          <w:p w14:paraId="693620A4" w14:textId="13222316" w:rsidR="00DD6B87" w:rsidRPr="00321A49" w:rsidRDefault="00DD6B87" w:rsidP="005C7DE9">
            <w:pPr>
              <w:spacing w:before="100" w:beforeAutospacing="1"/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  <w:tr w:rsidR="00DD6B87" w:rsidRPr="00321A49" w14:paraId="23EF08B0" w14:textId="77777777" w:rsidTr="00484D75">
        <w:tc>
          <w:tcPr>
            <w:tcW w:w="704" w:type="dxa"/>
          </w:tcPr>
          <w:p w14:paraId="785B8405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9E4B7C3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Како да се припремите </w:t>
            </w: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 проверу ПФК</w:t>
            </w:r>
          </w:p>
        </w:tc>
        <w:tc>
          <w:tcPr>
            <w:tcW w:w="5239" w:type="dxa"/>
            <w:shd w:val="clear" w:color="auto" w:fill="auto"/>
          </w:tcPr>
          <w:p w14:paraId="066AAF1A" w14:textId="2FF2B1A6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Пропис које се очекује да примените при изради писаног рада је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>: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Pr="00321A49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</w:p>
          <w:p w14:paraId="45CC2434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  <w:p w14:paraId="4395BBBA" w14:textId="04780053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</w:rPr>
            </w:pPr>
            <w:r w:rsidRPr="00321A49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буџетском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систему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финансирању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локалне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самоуправе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јавном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дугу</w:t>
            </w:r>
            <w:proofErr w:type="spellEnd"/>
          </w:p>
          <w:p w14:paraId="624FAA6E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54A3254" w14:textId="6465508B" w:rsidR="00DD6B87" w:rsidRPr="00321A49" w:rsidRDefault="00DD6B87" w:rsidP="00484D75">
            <w:pPr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Материјале за припрему можете пронаћи на </w:t>
            </w:r>
            <w:r w:rsidRPr="00321A49">
              <w:rPr>
                <w:rFonts w:ascii="Times New Roman" w:hAnsi="Times New Roman" w:cs="Times New Roman"/>
                <w:lang w:val="sr-Cyrl-RS"/>
              </w:rPr>
              <w:t>www.</w:t>
            </w:r>
            <w:r w:rsidR="0060712D" w:rsidRPr="00321A49">
              <w:rPr>
                <w:rFonts w:ascii="Times New Roman" w:hAnsi="Times New Roman" w:cs="Times New Roman"/>
                <w:lang w:val="sr-Latn-RS"/>
              </w:rPr>
              <w:t>suk</w:t>
            </w:r>
            <w:r w:rsidRPr="00321A49">
              <w:rPr>
                <w:rFonts w:ascii="Times New Roman" w:hAnsi="Times New Roman" w:cs="Times New Roman"/>
                <w:lang w:val="sr-Cyrl-RS"/>
              </w:rPr>
              <w:t>.</w:t>
            </w:r>
            <w:r w:rsidR="0060712D" w:rsidRPr="00321A49">
              <w:rPr>
                <w:rFonts w:ascii="Times New Roman" w:hAnsi="Times New Roman" w:cs="Times New Roman"/>
                <w:lang w:val="sr-Latn-RS"/>
              </w:rPr>
              <w:t>gov</w:t>
            </w:r>
            <w:r w:rsidRPr="00321A49">
              <w:rPr>
                <w:rFonts w:ascii="Times New Roman" w:hAnsi="Times New Roman" w:cs="Times New Roman"/>
                <w:lang w:val="sr-Cyrl-RS"/>
              </w:rPr>
              <w:t>.</w:t>
            </w:r>
            <w:r w:rsidR="0060712D" w:rsidRPr="00321A49">
              <w:rPr>
                <w:rFonts w:ascii="Times New Roman" w:hAnsi="Times New Roman" w:cs="Times New Roman"/>
                <w:lang w:val="sr-Latn-RS"/>
              </w:rPr>
              <w:t>rs</w:t>
            </w:r>
            <w:r w:rsidRPr="00321A4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 </w:t>
            </w:r>
          </w:p>
          <w:p w14:paraId="10E50321" w14:textId="32085C0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Током саме провере биће вам дозвољено да користити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>те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>текст</w:t>
            </w:r>
            <w:r w:rsidR="002A6B11" w:rsidRPr="00321A49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  <w:lang w:val="sr-Cyrl-RS"/>
              </w:rPr>
              <w:t>а</w:t>
            </w:r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буџетском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систему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  <w:lang w:val="sr-Cyrl-RS"/>
              </w:rPr>
              <w:t>а</w:t>
            </w:r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локалној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самоуправи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  <w:lang w:val="sr-Cyrl-RS"/>
              </w:rPr>
              <w:t>а</w:t>
            </w:r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финансирању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локалне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самоуправе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,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Закон</w:t>
            </w:r>
            <w:proofErr w:type="spellEnd"/>
            <w:r w:rsidR="005C7DE9" w:rsidRPr="00321A49">
              <w:rPr>
                <w:rFonts w:ascii="Times New Roman" w:hAnsi="Times New Roman" w:cs="Times New Roman"/>
                <w:lang w:val="sr-Cyrl-RS"/>
              </w:rPr>
              <w:t>а</w:t>
            </w:r>
            <w:r w:rsidR="005C7DE9" w:rsidRPr="00321A49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јавном</w:t>
            </w:r>
            <w:proofErr w:type="spellEnd"/>
            <w:r w:rsidR="005C7DE9" w:rsidRPr="00321A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7DE9" w:rsidRPr="00321A49">
              <w:rPr>
                <w:rFonts w:ascii="Times New Roman" w:hAnsi="Times New Roman" w:cs="Times New Roman"/>
              </w:rPr>
              <w:t>дугу</w:t>
            </w:r>
            <w:proofErr w:type="spellEnd"/>
            <w:r w:rsidR="00C86296" w:rsidRPr="00321A49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321A49">
              <w:rPr>
                <w:rFonts w:ascii="Times New Roman" w:eastAsia="Times New Roman" w:hAnsi="Times New Roman" w:cs="Times New Roman"/>
                <w:color w:val="333333"/>
              </w:rPr>
              <w:t>-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с обзиром на то да нас интересује да ли знате да </w:t>
            </w:r>
            <w:r w:rsidR="002A6B11" w:rsidRPr="00321A49">
              <w:rPr>
                <w:rFonts w:ascii="Times New Roman" w:eastAsia="Calibri" w:hAnsi="Times New Roman" w:cs="Times New Roman"/>
                <w:lang w:val="sr-Cyrl-RS"/>
              </w:rPr>
              <w:t>га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примењујете, а не да ли сте </w:t>
            </w:r>
            <w:r w:rsidR="002A6B11" w:rsidRPr="00321A49">
              <w:rPr>
                <w:rFonts w:ascii="Times New Roman" w:eastAsia="Calibri" w:hAnsi="Times New Roman" w:cs="Times New Roman"/>
                <w:lang w:val="sr-Cyrl-RS"/>
              </w:rPr>
              <w:t>га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 научили напамет.</w:t>
            </w:r>
          </w:p>
          <w:p w14:paraId="3CB5C26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DD6B87" w:rsidRPr="00321A49" w14:paraId="2F7378EF" w14:textId="77777777" w:rsidTr="00484D75">
        <w:tc>
          <w:tcPr>
            <w:tcW w:w="704" w:type="dxa"/>
          </w:tcPr>
          <w:p w14:paraId="242D0EAC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F98A1F1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 је максимум бодова који можете остварити на провери ПФК</w:t>
            </w:r>
          </w:p>
        </w:tc>
        <w:tc>
          <w:tcPr>
            <w:tcW w:w="5239" w:type="dxa"/>
            <w:shd w:val="clear" w:color="auto" w:fill="auto"/>
          </w:tcPr>
          <w:p w14:paraId="4D898300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Максимални број бодова који можете остварити у овој фази изборног поступка износи 18.</w:t>
            </w:r>
          </w:p>
        </w:tc>
      </w:tr>
      <w:tr w:rsidR="00DD6B87" w:rsidRPr="00321A49" w14:paraId="7D881E1F" w14:textId="77777777" w:rsidTr="00484D75">
        <w:tc>
          <w:tcPr>
            <w:tcW w:w="704" w:type="dxa"/>
          </w:tcPr>
          <w:p w14:paraId="7BF32BCF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AE48CE0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 се проверава на завршном разговору</w:t>
            </w:r>
          </w:p>
        </w:tc>
        <w:tc>
          <w:tcPr>
            <w:tcW w:w="5239" w:type="dxa"/>
            <w:shd w:val="clear" w:color="auto" w:fill="auto"/>
          </w:tcPr>
          <w:p w14:paraId="6CFD3DC5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Када проверимо Ваше ПФК, ако будете успешни и освојите минималан број бодова који Комисија одреди (о томе ће вас Комисија унапред обавестити), позваћемо вас на завршни разговор са Комисијом.</w:t>
            </w:r>
          </w:p>
          <w:p w14:paraId="4A37AAF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4A5F3D5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На завршном разговору ћемо проверавати ваше понашајне компетенције и мотивацију за рад на послу за који сте се пријавили.</w:t>
            </w:r>
          </w:p>
        </w:tc>
      </w:tr>
      <w:tr w:rsidR="00DD6B87" w:rsidRPr="00321A49" w14:paraId="656D2468" w14:textId="77777777" w:rsidTr="00484D75">
        <w:tc>
          <w:tcPr>
            <w:tcW w:w="704" w:type="dxa"/>
          </w:tcPr>
          <w:p w14:paraId="69F8931B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03058CA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 су понашајне компетенције</w:t>
            </w:r>
          </w:p>
        </w:tc>
        <w:tc>
          <w:tcPr>
            <w:tcW w:w="5239" w:type="dxa"/>
            <w:shd w:val="clear" w:color="auto" w:fill="auto"/>
          </w:tcPr>
          <w:p w14:paraId="59CAF90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У савременом пословном окружењу није битно само које послове радите већ и како их обављате. Одговор на то питање дају понашајне компетенције.</w:t>
            </w:r>
          </w:p>
          <w:p w14:paraId="5AC04B7F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E1D3A14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Оне представљају скуп ваших карактеристика – способности, особина, ставова, вештина, које утичу на то како ћете се понашати у радној ситуацији и колико ћете успешно обављате послове.</w:t>
            </w:r>
          </w:p>
          <w:p w14:paraId="6249DD2B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6B69489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На овом конкурсу процењиваћемо на који начин користите информације и како управљате информацијама док радите, како управљање задацима и да ли сте усмерени на остваривање резултата, да ли сте у раду оријентисани ка учењу и променама, на који начин изграђујете и одржавате професионалне односе, да ли сте савесни, посвећени 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lastRenderedPageBreak/>
              <w:t>свом послу и имате интегритет. Све ово су понашајне компетенције.</w:t>
            </w:r>
          </w:p>
        </w:tc>
      </w:tr>
      <w:tr w:rsidR="00DD6B87" w:rsidRPr="00321A49" w14:paraId="40D8AEC5" w14:textId="77777777" w:rsidTr="00484D75">
        <w:tc>
          <w:tcPr>
            <w:tcW w:w="704" w:type="dxa"/>
          </w:tcPr>
          <w:p w14:paraId="271AA56A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448A21C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 се проверавају понашајне компетенције</w:t>
            </w:r>
          </w:p>
        </w:tc>
        <w:tc>
          <w:tcPr>
            <w:tcW w:w="5239" w:type="dxa"/>
            <w:shd w:val="clear" w:color="auto" w:fill="auto"/>
          </w:tcPr>
          <w:p w14:paraId="317FD467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Понашајне компетенције провераваће се путем интервјуа са Комисијом / провераваће лице које обучено да их проверава.</w:t>
            </w:r>
          </w:p>
          <w:p w14:paraId="10045128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0AA27E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Приликом интервјуа биће вам постављана питања у вези са вашим претходним професионалним искуством. Од вас ће се тражити да јасно опишите како сте се понашали у конкретним радним ситуацијама на радним местима на којима сте радили.</w:t>
            </w:r>
          </w:p>
          <w:p w14:paraId="6ACA720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384986E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Лице које води интервју ће вам постављати различита питања, а у одговорима ће очекивати да опишете ситуацију о којој сте питани, Ваше поступке, шта сте урадили, о чему сте тада размишљали, како сте се осећали, каква је била реакција Ваших сарадника или претпостављених, какве су биле последице по Вас и организацију и др.</w:t>
            </w:r>
          </w:p>
        </w:tc>
      </w:tr>
      <w:tr w:rsidR="00DD6B87" w:rsidRPr="00321A49" w14:paraId="3FF89240" w14:textId="77777777" w:rsidTr="00484D75">
        <w:tc>
          <w:tcPr>
            <w:tcW w:w="704" w:type="dxa"/>
          </w:tcPr>
          <w:p w14:paraId="53B58A51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6881B97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 да се припремите</w:t>
            </w:r>
          </w:p>
        </w:tc>
        <w:tc>
          <w:tcPr>
            <w:tcW w:w="5239" w:type="dxa"/>
            <w:shd w:val="clear" w:color="auto" w:fill="auto"/>
          </w:tcPr>
          <w:p w14:paraId="5E976BB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Припрема за проверу понашајних компетенција не подразумева учење одређених прописа или неких других садржаја.</w:t>
            </w:r>
          </w:p>
          <w:p w14:paraId="720C08B2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2B67DD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Потребно је да се пре доласка на проверу присетите ситуација из свог радног искуства када сте били у прилици да примените неке од тих компетенција (односно понашања) како бисте успешно обавили неки задатак, завршили посао или постигли циљ.</w:t>
            </w:r>
          </w:p>
          <w:p w14:paraId="3E07620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3C4858BF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Размислите шта сте тада тачно радили, како сте поступили, како сте се осећали, какав је био исход таквог поступка у односу на вас и у односу на сараднике и организацију.</w:t>
            </w:r>
          </w:p>
          <w:p w14:paraId="3E8165B0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526E3AA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Потребно је да на интервју дођете одморни, концентрисани и припремљени да током сат времена разговора прикажете себе, односно своје компетенције, најбоље што можете.</w:t>
            </w:r>
          </w:p>
        </w:tc>
      </w:tr>
      <w:tr w:rsidR="00DD6B87" w:rsidRPr="00321A49" w14:paraId="14074440" w14:textId="77777777" w:rsidTr="00484D75">
        <w:tc>
          <w:tcPr>
            <w:tcW w:w="704" w:type="dxa"/>
          </w:tcPr>
          <w:p w14:paraId="3E0F8282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40E8639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Како да се припремите за процену мотивације </w:t>
            </w:r>
          </w:p>
        </w:tc>
        <w:tc>
          <w:tcPr>
            <w:tcW w:w="5239" w:type="dxa"/>
            <w:shd w:val="clear" w:color="auto" w:fill="auto"/>
          </w:tcPr>
          <w:p w14:paraId="6C40201B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Мотивацију дефинишемо као нашу унутрашњу снагу да своје понашање усмеримо ка циљу којем тежимо. Тај „покретач у нама” је веома битан за успешно обављање неког посла, те ће на завршном разговору Комисија процењивати колико је изражена ваша мотивација за рад на радном месту за које сте се пријавили.</w:t>
            </w:r>
          </w:p>
          <w:p w14:paraId="731C9F1F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C115715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Такође, цениће и ваш однос према организацији. Пристајање уз вредности односи се на усклађеност ваших ставова са вредностима организације у којој желите да радите. Те вредности су: лојалност, професионалност, етичност и сл.</w:t>
            </w:r>
          </w:p>
          <w:p w14:paraId="30468CFB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D9B568C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 xml:space="preserve">За ову врсту разговора са Комисијом припремите се тако што ћете прикупити што више информација о органу и радном месту за које сте поднели пријаву </w:t>
            </w:r>
            <w:r w:rsidRPr="00321A49">
              <w:rPr>
                <w:rFonts w:ascii="Times New Roman" w:eastAsia="Calibri" w:hAnsi="Times New Roman" w:cs="Times New Roman"/>
                <w:lang w:val="sr-Cyrl-RS"/>
              </w:rPr>
              <w:lastRenderedPageBreak/>
              <w:t>(путем интернет странице, преко познаника, пријатеља…).</w:t>
            </w:r>
          </w:p>
          <w:p w14:paraId="6B53F8C5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F7B9B73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Добро промислите о кључним детаљима из Ваше биографије, као и о разлозима због којих сте изабрали радно место за које сте се пријавили и припремите се да их адекватно представите.</w:t>
            </w:r>
          </w:p>
        </w:tc>
      </w:tr>
      <w:tr w:rsidR="00DD6B87" w:rsidRPr="00321A49" w14:paraId="77307627" w14:textId="77777777" w:rsidTr="00484D75">
        <w:tc>
          <w:tcPr>
            <w:tcW w:w="704" w:type="dxa"/>
          </w:tcPr>
          <w:p w14:paraId="75D20AF0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5FA822A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 је максимум бодова који можете добити на завршном разговору</w:t>
            </w:r>
          </w:p>
        </w:tc>
        <w:tc>
          <w:tcPr>
            <w:tcW w:w="5239" w:type="dxa"/>
            <w:shd w:val="clear" w:color="auto" w:fill="auto"/>
          </w:tcPr>
          <w:p w14:paraId="46604B2A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321A49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Максимум бодова на завршном разговору који можете добити је 18</w:t>
            </w:r>
            <w:r w:rsidRPr="00321A49">
              <w:rPr>
                <w:rFonts w:ascii="Times New Roman" w:eastAsia="Calibri" w:hAnsi="Times New Roman" w:cs="Times New Roman"/>
                <w:color w:val="000000"/>
                <w:lang w:val="sr-Latn-RS"/>
              </w:rPr>
              <w:t>.</w:t>
            </w:r>
          </w:p>
        </w:tc>
      </w:tr>
      <w:tr w:rsidR="00DD6B87" w:rsidRPr="00321A49" w14:paraId="7A6D3FEC" w14:textId="77777777" w:rsidTr="00484D75">
        <w:tc>
          <w:tcPr>
            <w:tcW w:w="704" w:type="dxa"/>
          </w:tcPr>
          <w:p w14:paraId="1931A597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0AA493B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Када можете да очекујете резултате изборног поступка</w:t>
            </w:r>
          </w:p>
        </w:tc>
        <w:tc>
          <w:tcPr>
            <w:tcW w:w="5239" w:type="dxa"/>
            <w:shd w:val="clear" w:color="auto" w:fill="auto"/>
          </w:tcPr>
          <w:p w14:paraId="3FC818D3" w14:textId="7D15B6BA" w:rsidR="00DD6B87" w:rsidRPr="00321A49" w:rsidRDefault="00FF64D5" w:rsidP="00484D75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lang w:val="sr-Cyrl-RS"/>
              </w:rPr>
              <w:t>7</w:t>
            </w:r>
            <w:r w:rsidR="00CA4112">
              <w:rPr>
                <w:rFonts w:ascii="Times New Roman" w:eastAsia="Calibri" w:hAnsi="Times New Roman" w:cs="Times New Roman"/>
                <w:iCs/>
                <w:color w:val="000000"/>
                <w:lang w:val="sr-Cyrl-RS"/>
              </w:rPr>
              <w:t>.јула 2025.године</w:t>
            </w:r>
          </w:p>
        </w:tc>
      </w:tr>
      <w:tr w:rsidR="00DD6B87" w:rsidRPr="00321A49" w14:paraId="5898984C" w14:textId="77777777" w:rsidTr="00484D75">
        <w:tc>
          <w:tcPr>
            <w:tcW w:w="704" w:type="dxa"/>
          </w:tcPr>
          <w:p w14:paraId="4C3A48CE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307DB47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 ћете бити обавештавани у вези са конкурсним поступком</w:t>
            </w:r>
          </w:p>
        </w:tc>
        <w:tc>
          <w:tcPr>
            <w:tcW w:w="5239" w:type="dxa"/>
            <w:shd w:val="clear" w:color="auto" w:fill="auto"/>
          </w:tcPr>
          <w:p w14:paraId="0F7427D6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Сва потребна обавештења и позиве за учешће у изборном поступку добијаћете на контакте које сте навели у обрасцу пријаве.</w:t>
            </w:r>
          </w:p>
          <w:p w14:paraId="7628E5BA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A01F820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Проверавајте редовно своју електронску пошту, као и сајт органа који је огласио конкурс како бисте имали увид у ток поступка.</w:t>
            </w:r>
          </w:p>
        </w:tc>
      </w:tr>
      <w:tr w:rsidR="00DD6B87" w:rsidRPr="00321A49" w14:paraId="5EC71421" w14:textId="77777777" w:rsidTr="00484D75">
        <w:tc>
          <w:tcPr>
            <w:tcW w:w="704" w:type="dxa"/>
          </w:tcPr>
          <w:p w14:paraId="7117900C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FFE008A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 да радите ако желите да уложите жалбу</w:t>
            </w:r>
          </w:p>
        </w:tc>
        <w:tc>
          <w:tcPr>
            <w:tcW w:w="5239" w:type="dxa"/>
            <w:shd w:val="clear" w:color="auto" w:fill="auto"/>
          </w:tcPr>
          <w:p w14:paraId="3E67826D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Ако сматрате да су се у изборном поступку десиле неправилности које су могле утицати на исход конкурсног поступка, имате право да затражите да извршите увид у конкурсну документацију, као и да уложите жалбу на:</w:t>
            </w:r>
          </w:p>
          <w:p w14:paraId="240376B3" w14:textId="77777777" w:rsidR="00DD6B87" w:rsidRPr="00321A49" w:rsidRDefault="00DD6B87" w:rsidP="00484D75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решење којим је одбачена ваша пријава;</w:t>
            </w:r>
          </w:p>
          <w:p w14:paraId="33ED8878" w14:textId="77777777" w:rsidR="00DD6B87" w:rsidRPr="00321A49" w:rsidRDefault="00DD6B87" w:rsidP="00484D75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решење о пријему у радни однос изабраног кандидата (ако сте били кандидат у изборном поступку);</w:t>
            </w:r>
          </w:p>
          <w:p w14:paraId="3A993C76" w14:textId="77777777" w:rsidR="00DD6B87" w:rsidRPr="00321A49" w:rsidRDefault="00DD6B87" w:rsidP="00484D75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решење о неуспеху јавног конкурса (ако сте били кандидат у изборном поступку).</w:t>
            </w:r>
          </w:p>
          <w:p w14:paraId="23B13EAE" w14:textId="77777777" w:rsidR="00DD6B87" w:rsidRPr="00321A49" w:rsidRDefault="00DD6B87" w:rsidP="00484D75">
            <w:pPr>
              <w:pStyle w:val="ListParagrap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1BE5B72" w14:textId="77777777" w:rsidR="00DD6B87" w:rsidRPr="00321A49" w:rsidRDefault="00DD6B87" w:rsidP="00484D75">
            <w:p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На сваком решењу ће писати коме и у ком року можете да се жалите.</w:t>
            </w:r>
          </w:p>
        </w:tc>
      </w:tr>
      <w:tr w:rsidR="00DD6B87" w:rsidRPr="00321A49" w14:paraId="241F63DD" w14:textId="77777777" w:rsidTr="00484D75">
        <w:tc>
          <w:tcPr>
            <w:tcW w:w="704" w:type="dxa"/>
          </w:tcPr>
          <w:p w14:paraId="165C2F86" w14:textId="77777777" w:rsidR="00DD6B87" w:rsidRPr="00321A49" w:rsidRDefault="00DD6B87" w:rsidP="00484D75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997F2FB" w14:textId="77777777" w:rsidR="00DD6B87" w:rsidRPr="00321A49" w:rsidRDefault="00DD6B87" w:rsidP="00484D75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321A49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Коме се можете обратити за подршку у овом конкурсном поступку</w:t>
            </w:r>
          </w:p>
        </w:tc>
        <w:tc>
          <w:tcPr>
            <w:tcW w:w="5239" w:type="dxa"/>
            <w:shd w:val="clear" w:color="auto" w:fill="auto"/>
          </w:tcPr>
          <w:p w14:paraId="05517615" w14:textId="77777777" w:rsidR="00DD6B87" w:rsidRPr="00321A49" w:rsidRDefault="00DD6B87" w:rsidP="00484D7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</w:pPr>
            <w:r w:rsidRPr="00321A49">
              <w:rPr>
                <w:rFonts w:ascii="Times New Roman" w:eastAsia="Calibri" w:hAnsi="Times New Roman" w:cs="Times New Roman"/>
                <w:lang w:val="sr-Cyrl-RS"/>
              </w:rPr>
              <w:t>Ако нисте сигурни или имате неке недоумице или нејасноће у вези са овим конкурсом, можете се обратити</w:t>
            </w:r>
            <w:r w:rsidRPr="00321A49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Надии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Хамзагић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шеф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Одсека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за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послове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управљања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људским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ресурсима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бр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</w:rPr>
              <w:t>тел</w:t>
            </w:r>
            <w:proofErr w:type="spellEnd"/>
            <w:r w:rsidRPr="00321A49">
              <w:rPr>
                <w:rFonts w:ascii="Times New Roman" w:eastAsia="Times New Roman" w:hAnsi="Times New Roman" w:cs="Times New Roman"/>
              </w:rPr>
              <w:t>.</w:t>
            </w:r>
            <w:r w:rsidRPr="00321A49">
              <w:rPr>
                <w:rFonts w:ascii="Times New Roman" w:eastAsia="Times New Roman" w:hAnsi="Times New Roman" w:cs="Times New Roman"/>
                <w:lang w:val="sr-Cyrl-RS"/>
              </w:rPr>
              <w:t xml:space="preserve">  064/8172099</w:t>
            </w:r>
            <w:r w:rsidRPr="00321A49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радним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данима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од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10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до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12 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часова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(</w:t>
            </w:r>
            <w:proofErr w:type="spellStart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понедељак-петак</w:t>
            </w:r>
            <w:proofErr w:type="spellEnd"/>
            <w:r w:rsidRPr="00321A49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).</w:t>
            </w:r>
          </w:p>
          <w:p w14:paraId="212BB083" w14:textId="77777777" w:rsidR="00DD6B87" w:rsidRPr="00321A49" w:rsidRDefault="00DD6B87" w:rsidP="00484D75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</w:tbl>
    <w:p w14:paraId="6346D9B1" w14:textId="77777777" w:rsidR="00DD6B87" w:rsidRPr="00321A49" w:rsidRDefault="00DD6B87" w:rsidP="00DD6B87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01A5549" w14:textId="77777777" w:rsidR="00DD6B87" w:rsidRPr="00321A49" w:rsidRDefault="00DD6B87" w:rsidP="00DD6B87">
      <w:pPr>
        <w:ind w:firstLine="720"/>
        <w:jc w:val="both"/>
        <w:rPr>
          <w:rFonts w:ascii="Times New Roman" w:hAnsi="Times New Roman" w:cs="Times New Roman"/>
        </w:rPr>
      </w:pPr>
      <w:r w:rsidRPr="00321A49">
        <w:rPr>
          <w:rFonts w:ascii="Times New Roman" w:hAnsi="Times New Roman" w:cs="Times New Roman"/>
        </w:rPr>
        <w:t xml:space="preserve"> </w:t>
      </w:r>
    </w:p>
    <w:p w14:paraId="3C087023" w14:textId="7D46A044" w:rsidR="00B41B9B" w:rsidRPr="00321A49" w:rsidRDefault="00B41B9B" w:rsidP="00DD6B87">
      <w:pPr>
        <w:rPr>
          <w:rFonts w:ascii="Times New Roman" w:hAnsi="Times New Roman" w:cs="Times New Roman"/>
        </w:rPr>
      </w:pPr>
    </w:p>
    <w:sectPr w:rsidR="00B41B9B" w:rsidRPr="00321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FB3B1F"/>
    <w:multiLevelType w:val="hybridMultilevel"/>
    <w:tmpl w:val="9E92B518"/>
    <w:lvl w:ilvl="0" w:tplc="B3843AF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4" w15:restartNumberingAfterBreak="0">
    <w:nsid w:val="3CDF7B08"/>
    <w:multiLevelType w:val="hybridMultilevel"/>
    <w:tmpl w:val="620015B8"/>
    <w:lvl w:ilvl="0" w:tplc="B3843AF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587E52"/>
    <w:multiLevelType w:val="hybridMultilevel"/>
    <w:tmpl w:val="BD96A79A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A52D6D"/>
    <w:multiLevelType w:val="hybridMultilevel"/>
    <w:tmpl w:val="F118C2D2"/>
    <w:lvl w:ilvl="0" w:tplc="B3843AFC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10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A2"/>
    <w:rsid w:val="000045DC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4EF4"/>
    <w:rsid w:val="00125676"/>
    <w:rsid w:val="001B300B"/>
    <w:rsid w:val="001B7EDB"/>
    <w:rsid w:val="001F372B"/>
    <w:rsid w:val="00213257"/>
    <w:rsid w:val="00225F15"/>
    <w:rsid w:val="0024615B"/>
    <w:rsid w:val="002612B4"/>
    <w:rsid w:val="0029679F"/>
    <w:rsid w:val="002A6B11"/>
    <w:rsid w:val="002B6EFA"/>
    <w:rsid w:val="002C7AEB"/>
    <w:rsid w:val="002D42C6"/>
    <w:rsid w:val="002D73F8"/>
    <w:rsid w:val="003114FB"/>
    <w:rsid w:val="00321A49"/>
    <w:rsid w:val="00333F87"/>
    <w:rsid w:val="00335F16"/>
    <w:rsid w:val="00373C09"/>
    <w:rsid w:val="003C4F69"/>
    <w:rsid w:val="003E1B43"/>
    <w:rsid w:val="003F2E41"/>
    <w:rsid w:val="003F2FBE"/>
    <w:rsid w:val="004072C5"/>
    <w:rsid w:val="00473317"/>
    <w:rsid w:val="00475EC9"/>
    <w:rsid w:val="0047785A"/>
    <w:rsid w:val="00484787"/>
    <w:rsid w:val="0049086D"/>
    <w:rsid w:val="004A2076"/>
    <w:rsid w:val="004A5F6D"/>
    <w:rsid w:val="004C3D9D"/>
    <w:rsid w:val="004F4B0B"/>
    <w:rsid w:val="00500299"/>
    <w:rsid w:val="00522688"/>
    <w:rsid w:val="00532397"/>
    <w:rsid w:val="00537E96"/>
    <w:rsid w:val="00552CF4"/>
    <w:rsid w:val="00575903"/>
    <w:rsid w:val="00575F06"/>
    <w:rsid w:val="0058743F"/>
    <w:rsid w:val="00591AAB"/>
    <w:rsid w:val="005B740E"/>
    <w:rsid w:val="005C7DE9"/>
    <w:rsid w:val="005E15A9"/>
    <w:rsid w:val="005F7F3C"/>
    <w:rsid w:val="006033BA"/>
    <w:rsid w:val="0060712D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1A6D"/>
    <w:rsid w:val="006E4D90"/>
    <w:rsid w:val="0072237F"/>
    <w:rsid w:val="007339FC"/>
    <w:rsid w:val="00752415"/>
    <w:rsid w:val="007B5785"/>
    <w:rsid w:val="007B75CD"/>
    <w:rsid w:val="007C66C7"/>
    <w:rsid w:val="007F7FCE"/>
    <w:rsid w:val="00812BB1"/>
    <w:rsid w:val="008162D2"/>
    <w:rsid w:val="00842B98"/>
    <w:rsid w:val="0089700E"/>
    <w:rsid w:val="008B3F5D"/>
    <w:rsid w:val="008E4783"/>
    <w:rsid w:val="008E4B41"/>
    <w:rsid w:val="008E658B"/>
    <w:rsid w:val="00933678"/>
    <w:rsid w:val="00965E0B"/>
    <w:rsid w:val="00983EC3"/>
    <w:rsid w:val="00984970"/>
    <w:rsid w:val="009A4A72"/>
    <w:rsid w:val="009A5658"/>
    <w:rsid w:val="009F53F1"/>
    <w:rsid w:val="009F5C23"/>
    <w:rsid w:val="00A30E0C"/>
    <w:rsid w:val="00A36E35"/>
    <w:rsid w:val="00AB4BF2"/>
    <w:rsid w:val="00B07EB0"/>
    <w:rsid w:val="00B40D10"/>
    <w:rsid w:val="00B41B9B"/>
    <w:rsid w:val="00B466A8"/>
    <w:rsid w:val="00B65118"/>
    <w:rsid w:val="00BA387F"/>
    <w:rsid w:val="00BB6E76"/>
    <w:rsid w:val="00BC1538"/>
    <w:rsid w:val="00BE0CA6"/>
    <w:rsid w:val="00BF2C4D"/>
    <w:rsid w:val="00C16F66"/>
    <w:rsid w:val="00C43333"/>
    <w:rsid w:val="00C6731F"/>
    <w:rsid w:val="00C86296"/>
    <w:rsid w:val="00C87071"/>
    <w:rsid w:val="00C903E0"/>
    <w:rsid w:val="00C92E39"/>
    <w:rsid w:val="00C97F67"/>
    <w:rsid w:val="00CA4112"/>
    <w:rsid w:val="00CB5297"/>
    <w:rsid w:val="00CD0A83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D6B87"/>
    <w:rsid w:val="00E2182F"/>
    <w:rsid w:val="00E30C76"/>
    <w:rsid w:val="00E40EBB"/>
    <w:rsid w:val="00E6543F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4D5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6B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AA380-B23B-4234-947D-58CEB73E4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Ristovic</cp:lastModifiedBy>
  <cp:revision>93</cp:revision>
  <cp:lastPrinted>2024-11-28T07:13:00Z</cp:lastPrinted>
  <dcterms:created xsi:type="dcterms:W3CDTF">2023-12-25T10:12:00Z</dcterms:created>
  <dcterms:modified xsi:type="dcterms:W3CDTF">2025-05-26T09:52:00Z</dcterms:modified>
</cp:coreProperties>
</file>